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85E7" w14:textId="4C9A2563" w:rsidR="00FC31F3" w:rsidRPr="00FD62A9" w:rsidRDefault="000000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16"/>
          <w:u w:val="single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16"/>
          <w:u w:val="single"/>
          <w:lang w:eastAsia="el-GR"/>
        </w:rPr>
        <w:t xml:space="preserve">Νέο Σχολείο </w:t>
      </w:r>
      <w:r>
        <w:rPr>
          <w:rFonts w:ascii="Tahoma" w:eastAsia="Times New Roman" w:hAnsi="Tahoma" w:cs="Tahoma"/>
          <w:b/>
          <w:bCs/>
          <w:color w:val="333333"/>
          <w:sz w:val="24"/>
          <w:szCs w:val="16"/>
          <w:u w:val="single"/>
          <w:lang w:val="en-US" w:eastAsia="el-GR"/>
        </w:rPr>
        <w:t>Rapid</w:t>
      </w:r>
      <w:r>
        <w:rPr>
          <w:rFonts w:ascii="Tahoma" w:eastAsia="Times New Roman" w:hAnsi="Tahoma" w:cs="Tahoma"/>
          <w:b/>
          <w:bCs/>
          <w:color w:val="333333"/>
          <w:sz w:val="24"/>
          <w:szCs w:val="16"/>
          <w:u w:val="single"/>
          <w:lang w:eastAsia="el-GR"/>
        </w:rPr>
        <w:t xml:space="preserve"> 202</w:t>
      </w:r>
      <w:r w:rsidR="00FD62A9" w:rsidRPr="00FD62A9">
        <w:rPr>
          <w:rFonts w:ascii="Tahoma" w:eastAsia="Times New Roman" w:hAnsi="Tahoma" w:cs="Tahoma"/>
          <w:b/>
          <w:bCs/>
          <w:color w:val="333333"/>
          <w:sz w:val="24"/>
          <w:szCs w:val="16"/>
          <w:u w:val="single"/>
          <w:lang w:eastAsia="el-GR"/>
        </w:rPr>
        <w:t>6</w:t>
      </w:r>
    </w:p>
    <w:p w14:paraId="751FC0E3" w14:textId="77777777" w:rsidR="00FC31F3" w:rsidRDefault="00FC31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0"/>
          <w:szCs w:val="16"/>
          <w:u w:val="single"/>
          <w:lang w:eastAsia="el-GR"/>
        </w:rPr>
      </w:pPr>
    </w:p>
    <w:p w14:paraId="5E37B9BA" w14:textId="77777777" w:rsidR="00FC31F3" w:rsidRDefault="000000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16"/>
          <w:u w:val="single"/>
          <w:lang w:eastAsia="el-GR"/>
        </w:rPr>
        <w:t>ΠΡΟΚΗΡΥΞΗ ΑΓΩΝΩΝ</w:t>
      </w:r>
    </w:p>
    <w:p w14:paraId="1ADCF8C1" w14:textId="77777777" w:rsidR="00FC31F3" w:rsidRDefault="000000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6"/>
          <w:szCs w:val="16"/>
          <w:lang w:val="en-US" w:eastAsia="el-GR"/>
        </w:rPr>
        <w:t> </w:t>
      </w:r>
    </w:p>
    <w:p w14:paraId="2A3FB1F9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1. ΔΙΟΡΓΑΝΩΤΗΣ: 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Σκακιστική Ακαδημία Ναυπλίου, Εκπαιδευτικός Οργανισμός Νέο Σχολείο.</w:t>
      </w:r>
    </w:p>
    <w:p w14:paraId="689B5739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</w:p>
    <w:p w14:paraId="2A6E27A2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2. ΔΙΕΥΘΥΝΤΗΣ ΑΓΩΝΩΝ: 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Διευθυντής αγώνων ορίζεται η Σταυρούλα Μάλλιου</w:t>
      </w:r>
    </w:p>
    <w:p w14:paraId="5EF34A57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3677D94D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3. ΔΙΑΙΤΗΣΙΑ: 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Επικεφαλής διαιτητής ορίζεται η Μαρία </w:t>
      </w:r>
      <w:proofErr w:type="spellStart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Σελίμου</w:t>
      </w:r>
      <w:proofErr w:type="spellEnd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</w:t>
      </w:r>
    </w:p>
    <w:p w14:paraId="2ED835D1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37955A69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4. ΔΙΚΑΙΩΜΑ ΣΥΜΜΕΤΟΧΗΣ: Οι συμμετέχοντες πρέπει να έχουν ενεργοποιημένο δελτίο. Οφείλουν δηλαδή να έχουν πληρωμένο το τέλος ανανέωσης δελτίου ή το τέλος εγγραφής που καταβάλλεται με την έκδοση νέου δελτίου. Διαφορετικά δεν υπάρχει δυνατότητα συμμετοχής</w:t>
      </w:r>
    </w:p>
    <w:p w14:paraId="77BA2C8F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3C4C4F8D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5. ΣΥΣΤΗΜΑ ΑΓΩΝΩΝ: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5.1. Θα είναι το Ελβετικό των 5 </w:t>
      </w:r>
      <w:proofErr w:type="spellStart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γύρων.Οι</w:t>
      </w:r>
      <w:proofErr w:type="spellEnd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διοργανωτές διατηρούν το δικαίωμα να αυξήσουν τον αριθμό των γύρων αν υπάρξει μεγάλος αριθμός συμμετοχών.</w:t>
      </w:r>
    </w:p>
    <w:p w14:paraId="5694B9C0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5.2 Ο χρόνος σκέψης ορίζεται 10 λεπτά με προστιθέμενο χρόνο 5’’ για κάθε κίνηση από την πρώτη κίνηση.</w:t>
      </w:r>
    </w:p>
    <w:p w14:paraId="22A6D950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5.3 Η αρχική κατάταξη των συμμετεχόντων για τις ανάγκες της κλήρωσης, γίνεται με κριτήριο το διεθνές ΕΛΟ 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rapid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και στην συνέχεια αλφαβητικά με λατινικούς χαρακτήρες.</w:t>
      </w:r>
    </w:p>
    <w:p w14:paraId="75EB8E60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5.4 Τα τελικά αποτελέσματα θα υποβληθούν στην Ε.Σ.Ο. και την FIDE για αξιολόγηση ELO.</w:t>
      </w:r>
    </w:p>
    <w:p w14:paraId="68C2018B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75C21752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6. ΧΩΡΟΣ ΔΙΕΞΑΓΩΓΗΣ: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Οι αγώνες θα διεξαχθούν στο Νέο Σχολείο στην </w:t>
      </w:r>
      <w:proofErr w:type="spellStart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Δαλαμανάρα</w:t>
      </w:r>
      <w:proofErr w:type="spellEnd"/>
    </w:p>
    <w:p w14:paraId="32059F39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1CBA200E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7. ΠΡΟΓΡΑΜΜΑ ΑΓΩΝΩΝ: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7.1. Οι αγώνες θα διεξαχθούν:</w:t>
      </w:r>
    </w:p>
    <w:p w14:paraId="2B6C8477" w14:textId="387467EC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1ος γύρος: Κυριακή </w:t>
      </w:r>
      <w:r w:rsidR="00FD62A9" w:rsidRPr="00FD62A9"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10/05/2026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ώρα 11:00</w:t>
      </w:r>
    </w:p>
    <w:p w14:paraId="7D2298BA" w14:textId="24C7D7B8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2ος γύρος: Κυριακή </w:t>
      </w:r>
      <w:r w:rsidR="00FD62A9" w:rsidRPr="00FD62A9"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10/05/2026 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ώρα 11:30</w:t>
      </w:r>
    </w:p>
    <w:p w14:paraId="334A0D0F" w14:textId="0BC47CF1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3ος γύρος: Κυριακή </w:t>
      </w:r>
      <w:r w:rsidR="00FD62A9" w:rsidRPr="00FD62A9"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10/05/2026 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ώρα 12:00</w:t>
      </w:r>
    </w:p>
    <w:p w14:paraId="3AE3CB19" w14:textId="38715ACB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4ος γύρος: Κυριακή </w:t>
      </w:r>
      <w:r w:rsidR="00FD62A9" w:rsidRPr="00FD62A9"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10/05/2026 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ώρα 12:30</w:t>
      </w:r>
    </w:p>
    <w:p w14:paraId="4FF33EF8" w14:textId="489A558C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5ος γύρος: Κυριακή </w:t>
      </w:r>
      <w:r w:rsidR="00FD62A9" w:rsidRPr="00FD62A9"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10/05/2026</w:t>
      </w:r>
      <w:r w:rsidR="00FD62A9" w:rsidRPr="00FD62A9"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ώρα 13:00</w:t>
      </w:r>
    </w:p>
    <w:p w14:paraId="41C39579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7.2. Πριν την έναρξη του πρώτου γύρου οι παίκτες πρέπει να βρίσκονται στο χώρο των αγώνων μέχρι τις 10.30 ώστε να οριστικοποιήσουν την συμμετοχή τους στους αγώνες.</w:t>
      </w:r>
    </w:p>
    <w:p w14:paraId="074A1395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7.3. Η διεύθυνση αγώνων διατηρεί το δικαίωμα αλλαγής του προγράμματος ή αύξησης των γύρων.</w:t>
      </w:r>
    </w:p>
    <w:p w14:paraId="3FDDFFB0" w14:textId="77777777" w:rsidR="00FC31F3" w:rsidRDefault="00FC31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42A6E47F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8. ΑΝΑΒΟΛΕΣ - ΕΞΑΙΡΕΣΕΙΣ:</w:t>
      </w:r>
    </w:p>
    <w:p w14:paraId="1798A2A6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8.1. Επιτρέπεται μόνο μία εξαίρεση πριν τον πρώτο γύρο η αίτηση της οποίας πρέπει να υποβληθεί εγκαίρως στον διαιτητή των αγώνων.</w:t>
      </w:r>
    </w:p>
    <w:p w14:paraId="55A46ADB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8.2 Αναβολές δεν επιτρέπονται.</w:t>
      </w:r>
    </w:p>
    <w:p w14:paraId="1FA44860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7C79452A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9. ΜΗΔΕΝΙΣΜΟΙ: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9.1. Όποιος μηδενισθεί λόγω μη προσέλευσης στους</w:t>
      </w:r>
    </w:p>
    <w:p w14:paraId="535F6899" w14:textId="77777777" w:rsidR="00FC31F3" w:rsidRDefault="000000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αγώνες, θεωρείται ότι αποχώρησε του τουρνουά.</w:t>
      </w:r>
    </w:p>
    <w:p w14:paraId="0E3C97AB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459325AE" w14:textId="175A4DDB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10. ΠΑΡΑΒΟΛΟ ΣΥΜΜΕΤΟΧΗΣ/ΕΠΑΘΛΑ: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10.1. Το παράβολο συμμετοχής ορίζεται στα </w:t>
      </w:r>
      <w:r w:rsidR="00FD62A9" w:rsidRPr="00FD62A9"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10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 ευρώ,</w:t>
      </w:r>
    </w:p>
    <w:p w14:paraId="391964A5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10.2. Το παράβολο είναι καταβλητέο πριν την έναρξη του 1</w:t>
      </w:r>
      <w:r>
        <w:rPr>
          <w:rFonts w:ascii="Tahoma" w:eastAsia="Times New Roman" w:hAnsi="Tahoma" w:cs="Tahoma"/>
          <w:color w:val="333333"/>
          <w:sz w:val="16"/>
          <w:szCs w:val="15"/>
          <w:lang w:eastAsia="el-GR"/>
        </w:rPr>
        <w:t>ου 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Γύρου.</w:t>
      </w:r>
    </w:p>
    <w:p w14:paraId="1E36DF04" w14:textId="77777777" w:rsidR="00FC31F3" w:rsidRDefault="000000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10.3.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Έπαθλα:</w:t>
      </w:r>
    </w:p>
    <w:p w14:paraId="3A166476" w14:textId="77777777" w:rsidR="00FC31F3" w:rsidRDefault="00FC31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6"/>
          <w:szCs w:val="16"/>
          <w:lang w:eastAsia="el-GR"/>
        </w:rPr>
      </w:pPr>
    </w:p>
    <w:tbl>
      <w:tblPr>
        <w:tblW w:w="0" w:type="auto"/>
        <w:tblCellMar>
          <w:top w:w="40" w:type="dxa"/>
          <w:left w:w="60" w:type="dxa"/>
          <w:bottom w:w="40" w:type="dxa"/>
          <w:right w:w="60" w:type="dxa"/>
        </w:tblCellMar>
        <w:tblLook w:val="04A0" w:firstRow="1" w:lastRow="0" w:firstColumn="1" w:lastColumn="0" w:noHBand="0" w:noVBand="1"/>
      </w:tblPr>
      <w:tblGrid>
        <w:gridCol w:w="2815"/>
        <w:gridCol w:w="3186"/>
        <w:gridCol w:w="28"/>
      </w:tblGrid>
      <w:tr w:rsidR="00FC31F3" w14:paraId="639AD51B" w14:textId="77777777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0818CBB4" w14:textId="77777777" w:rsidR="00FC31F3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ΚΑΤΑΤΑΞΗ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A4B5AC9" w14:textId="77777777" w:rsidR="00FC31F3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ΒΡΑΒΕΙΟ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7E692CE" w14:textId="77777777" w:rsidR="00FC31F3" w:rsidRDefault="00FC31F3">
            <w:pPr>
              <w:widowControl w:val="0"/>
            </w:pPr>
          </w:p>
        </w:tc>
      </w:tr>
      <w:tr w:rsidR="00FC31F3" w14:paraId="7BFC1DE9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5EE58C8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1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ος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 xml:space="preserve"> ΓΕΝΙΚΗΣ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3D0C0AE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ΚΥΠΕΛΛΟ + 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A7CACC0" w14:textId="77777777" w:rsidR="00FC31F3" w:rsidRDefault="00FC31F3">
            <w:pPr>
              <w:widowControl w:val="0"/>
            </w:pPr>
          </w:p>
        </w:tc>
      </w:tr>
      <w:tr w:rsidR="00FC31F3" w14:paraId="6A61144D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2145D85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2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ος</w:t>
            </w:r>
            <w:r>
              <w:rPr>
                <w:rFonts w:eastAsia="Times New Roman" w:cs="Calibri"/>
                <w:b/>
                <w:bCs/>
                <w:sz w:val="18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>ΓΕΝΙΚΗΣ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254841E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F5D53B4" w14:textId="77777777" w:rsidR="00FC31F3" w:rsidRDefault="00FC31F3">
            <w:pPr>
              <w:widowControl w:val="0"/>
            </w:pPr>
          </w:p>
        </w:tc>
      </w:tr>
      <w:tr w:rsidR="00FC31F3" w14:paraId="70FF6A7A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954CE2D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3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ος</w:t>
            </w:r>
            <w:r>
              <w:rPr>
                <w:rFonts w:eastAsia="Times New Roman" w:cs="Calibri"/>
                <w:b/>
                <w:bCs/>
                <w:sz w:val="18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>ΓΕΝΙΚΗΣ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5766605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A34A735" w14:textId="77777777" w:rsidR="00FC31F3" w:rsidRDefault="00FC31F3">
            <w:pPr>
              <w:widowControl w:val="0"/>
            </w:pPr>
          </w:p>
        </w:tc>
      </w:tr>
      <w:tr w:rsidR="00FC31F3" w14:paraId="234B6424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1A4BC70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lastRenderedPageBreak/>
              <w:t>1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η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 xml:space="preserve">  Γυναίκα</w:t>
            </w:r>
            <w:r>
              <w:rPr>
                <w:rFonts w:eastAsia="Times New Roman" w:cs="Calibri"/>
                <w:b/>
                <w:bCs/>
                <w:sz w:val="18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>ΓΕΝΙΚΗΣ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7DDE0BD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6039A83" w14:textId="77777777" w:rsidR="00FC31F3" w:rsidRDefault="00FC31F3">
            <w:pPr>
              <w:widowControl w:val="0"/>
            </w:pPr>
          </w:p>
        </w:tc>
      </w:tr>
      <w:tr w:rsidR="00FC31F3" w14:paraId="48C795BF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E4D76AC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1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ος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8"/>
                <w:szCs w:val="24"/>
                <w:lang w:val="en-US"/>
              </w:rPr>
              <w:t>U1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CCE63CD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D7759B" w14:textId="77777777" w:rsidR="00FC31F3" w:rsidRDefault="00FC31F3">
            <w:pPr>
              <w:widowControl w:val="0"/>
            </w:pPr>
          </w:p>
        </w:tc>
      </w:tr>
      <w:tr w:rsidR="00FC31F3" w14:paraId="550E17AC" w14:textId="7777777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BC8A372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1</w:t>
            </w:r>
            <w:r>
              <w:rPr>
                <w:rFonts w:eastAsia="Times New Roman" w:cs="Calibri"/>
                <w:b/>
                <w:bCs/>
                <w:sz w:val="18"/>
                <w:szCs w:val="24"/>
                <w:vertAlign w:val="superscript"/>
              </w:rPr>
              <w:t>ο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 xml:space="preserve">  Κορίτσι</w:t>
            </w:r>
            <w:r>
              <w:rPr>
                <w:rFonts w:eastAsia="Times New Roman" w:cs="Calibri"/>
                <w:b/>
                <w:bCs/>
                <w:sz w:val="18"/>
                <w:szCs w:val="24"/>
                <w:lang w:val="en-US"/>
              </w:rPr>
              <w:t xml:space="preserve"> U1</w:t>
            </w:r>
            <w:r>
              <w:rPr>
                <w:rFonts w:eastAsia="Times New Roman" w:cs="Calibri"/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B3304D6" w14:textId="77777777" w:rsidR="00FC31F3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8"/>
                <w:szCs w:val="24"/>
              </w:rPr>
            </w:pPr>
            <w:r>
              <w:rPr>
                <w:rFonts w:eastAsia="Times New Roman" w:cs="Calibri"/>
                <w:b/>
                <w:bCs/>
                <w:sz w:val="18"/>
                <w:szCs w:val="24"/>
              </w:rPr>
              <w:t>ΜΕΤΑΛΛΙΟ</w:t>
            </w:r>
          </w:p>
        </w:tc>
        <w:tc>
          <w:tcPr>
            <w:tcW w:w="0" w:type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4D56F6" w14:textId="77777777" w:rsidR="00FC31F3" w:rsidRDefault="00FC31F3">
            <w:pPr>
              <w:widowControl w:val="0"/>
            </w:pPr>
          </w:p>
        </w:tc>
      </w:tr>
      <w:tr w:rsidR="00FC31F3" w14:paraId="0DE65A11" w14:textId="77777777">
        <w:trPr>
          <w:trHeight w:val="17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8AF0883" w14:textId="77777777" w:rsidR="00FC31F3" w:rsidRDefault="00000000">
            <w:pPr>
              <w:widowControl w:val="0"/>
              <w:jc w:val="center"/>
            </w:pPr>
            <w:r>
              <w:rPr>
                <w:rFonts w:cs="Calibri"/>
                <w:b/>
                <w:sz w:val="18"/>
                <w:szCs w:val="20"/>
              </w:rPr>
              <w:t>ΣΤΟ ΔΙΚΑΙΩΜΑ ΣΕ ΔΥΟ Ή ΠΕΡΙΣΣΟΤΕΡΑ ΕΠΑΘΛΑ, ΕΠΙΛΕΓΕΤΑΙ ΤΟ ΜΕΓΑΛΥΤΕΡΟ.</w:t>
            </w:r>
          </w:p>
        </w:tc>
      </w:tr>
    </w:tbl>
    <w:p w14:paraId="5919F4CC" w14:textId="77777777" w:rsidR="00FC31F3" w:rsidRDefault="00FC31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6"/>
          <w:szCs w:val="16"/>
          <w:lang w:eastAsia="el-GR"/>
        </w:rPr>
      </w:pPr>
    </w:p>
    <w:p w14:paraId="53D11FE8" w14:textId="77777777" w:rsidR="00FC31F3" w:rsidRDefault="00000000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11 . ΚΑΤΑΤΑΞΗ-ΚΡΙΤΗΡΙΑ ΑΡΣΗΣ ΙΣΟΒΑΘΜΙΑΣ: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11.1. Για την άρση ισοβαθμιών χρησιμοποιούνται κατά σειρά τα εξής κριτήρια:</w:t>
      </w:r>
    </w:p>
    <w:p w14:paraId="18C1F368" w14:textId="77777777" w:rsidR="00FC31F3" w:rsidRDefault="00000000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- Αποτέλεσμα του τουρνουά των ισόβαθμων αν έχουν παίξει όλοι μεταξύ τους (11)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- Κριτήριο </w:t>
      </w:r>
      <w:proofErr w:type="spellStart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Buchholz</w:t>
      </w:r>
      <w:proofErr w:type="spellEnd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Cut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 -1 (βαθμοί αντιπάλων εξαιρουμένου του χαμηλότερου (84)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- Κριτήριο </w:t>
      </w:r>
      <w:proofErr w:type="spellStart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Buchholz</w:t>
      </w:r>
      <w:proofErr w:type="spellEnd"/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(βαθμοί αντιπάλων) (84)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- 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Sonneborn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 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Berger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(βαθμοί αντιπάλων ανάλογα με το αποτέλεσμα (52)</w:t>
      </w:r>
    </w:p>
    <w:p w14:paraId="63A39460" w14:textId="77777777" w:rsidR="00FC31F3" w:rsidRDefault="00000000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13. ΕΝΣΤΑΣΕΙΣ: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13.1. Ένσταση ασκείται, κατά απόφασης του διαιτητή ή του Επικεφαλής Διαιτητή και κατατίθεται εγγράφως στον Διευθυντή Αγώνων μαζί με παράβολο ύψους πενήντα (50) ευρώ, εντός 10 λεπτών από το τέλος του γύρου.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13.2. Σε περίπτωση μερικής ή ολικής αποδοχής της ένστασης το παράβολο επιστρέφεται, ειδάλλως εκπίπτει υπέρ της διοργάνωσης.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  <w:t>13.3. Η επιτροπή Ενστάσεων θα είναι τριμελής και θα οριστεί από τον επικεφαλής διαιτητή πριν την έναρξη του 1</w:t>
      </w:r>
      <w:r>
        <w:rPr>
          <w:rFonts w:ascii="Tahoma" w:eastAsia="Times New Roman" w:hAnsi="Tahoma" w:cs="Tahoma"/>
          <w:color w:val="333333"/>
          <w:sz w:val="16"/>
          <w:szCs w:val="15"/>
          <w:lang w:eastAsia="el-GR"/>
        </w:rPr>
        <w:t>ου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Γύρου.</w:t>
      </w:r>
    </w:p>
    <w:p w14:paraId="15801E8A" w14:textId="77777777" w:rsidR="00FC31F3" w:rsidRDefault="00000000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14.ΚΑΝΟΝΙΣΜΟΙ: 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Για κάθε ζήτημα που δεν προβλέπεται από αυτή την προκήρυξη ισχύουν οι κανονισμοί της Ε.Σ.Ο. και της F.I.D.E., καθώς και οι οδηγίες της Κ.Ε.Δ.</w:t>
      </w:r>
    </w:p>
    <w:p w14:paraId="6F204AAE" w14:textId="4BE030F8" w:rsidR="00FC31F3" w:rsidRDefault="00000000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15. ΑΓΩΝΙΣΤΙΚΟ ΥΓΕΙΟΝΟΜΙΚΟ ΠΡΩΤΟΚΟΛΛΟ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Οι αγώνες θα πραγματοποιηθούν σύμφωνα με τα όσα ρητά ορίζονται στο ισχύον Αγωνιστικό Υγειονομικό Πρωτόκολλο της ΕΣΟ, όπως έχει αναρτηθεί στην σχετική ιστοσελίδα της Γ.Γ.Α .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br/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16. ΔΗΛΩΣΕΙΣ ΣΥΜΜΕΤΟΧΗΣ: 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Γίνονται δεκτές έως και το Σάββατο </w:t>
      </w:r>
      <w:r w:rsidR="00FD62A9" w:rsidRPr="00FD62A9"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09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/05/202</w:t>
      </w:r>
      <w:r w:rsidR="00FD62A9" w:rsidRPr="00FD62A9"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6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στις 18:00,  στην ιστοσελίδα </w:t>
      </w:r>
      <w:hyperlink r:id="rId6" w:history="1">
        <w:r w:rsidR="00FC31F3">
          <w:rPr>
            <w:rStyle w:val="-"/>
            <w:rFonts w:ascii="Tahoma" w:eastAsia="Times New Roman" w:hAnsi="Tahoma" w:cs="Tahoma"/>
            <w:sz w:val="18"/>
            <w:szCs w:val="16"/>
            <w:lang w:eastAsia="el-GR"/>
          </w:rPr>
          <w:t>https://my-club.skakna</w:t>
        </w:r>
        <w:r w:rsidR="00FC31F3">
          <w:rPr>
            <w:rStyle w:val="-"/>
            <w:rFonts w:ascii="Tahoma" w:eastAsia="Times New Roman" w:hAnsi="Tahoma" w:cs="Tahoma"/>
            <w:sz w:val="18"/>
            <w:szCs w:val="16"/>
            <w:lang w:eastAsia="el-GR"/>
          </w:rPr>
          <w:t>f</w:t>
        </w:r>
        <w:r w:rsidR="00FC31F3">
          <w:rPr>
            <w:rStyle w:val="-"/>
            <w:rFonts w:ascii="Tahoma" w:eastAsia="Times New Roman" w:hAnsi="Tahoma" w:cs="Tahoma"/>
            <w:sz w:val="18"/>
            <w:szCs w:val="16"/>
            <w:lang w:eastAsia="el-GR"/>
          </w:rPr>
          <w:t>pliou.gr</w:t>
        </w:r>
      </w:hyperlink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και στο 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e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>-</w:t>
      </w:r>
      <w:r>
        <w:rPr>
          <w:rFonts w:ascii="Tahoma" w:eastAsia="Times New Roman" w:hAnsi="Tahoma" w:cs="Tahoma"/>
          <w:color w:val="333333"/>
          <w:sz w:val="18"/>
          <w:szCs w:val="16"/>
          <w:lang w:val="en-US" w:eastAsia="el-GR"/>
        </w:rPr>
        <w:t>mail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</w:t>
      </w:r>
      <w:r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  <w:t>nafpliochessacademy@gmail.com</w:t>
      </w:r>
      <w:r>
        <w:rPr>
          <w:rFonts w:ascii="Tahoma" w:eastAsia="Times New Roman" w:hAnsi="Tahoma" w:cs="Tahoma"/>
          <w:color w:val="333333"/>
          <w:sz w:val="18"/>
          <w:szCs w:val="16"/>
          <w:lang w:eastAsia="el-GR"/>
        </w:rPr>
        <w:t xml:space="preserve"> της Σκακιστικής Ακαδημίας Ναυπλίου.</w:t>
      </w:r>
    </w:p>
    <w:p w14:paraId="44DDD80B" w14:textId="77777777" w:rsidR="00FC31F3" w:rsidRDefault="00FC31F3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</w:p>
    <w:p w14:paraId="0DB5E7F4" w14:textId="77777777" w:rsidR="00FC31F3" w:rsidRDefault="00FC31F3">
      <w:pPr>
        <w:shd w:val="clear" w:color="auto" w:fill="FFFFFF"/>
        <w:spacing w:after="115" w:line="240" w:lineRule="auto"/>
        <w:ind w:left="720"/>
        <w:rPr>
          <w:rFonts w:ascii="Tahoma" w:eastAsia="Times New Roman" w:hAnsi="Tahoma" w:cs="Tahoma"/>
          <w:b/>
          <w:bCs/>
          <w:color w:val="333333"/>
          <w:sz w:val="18"/>
          <w:szCs w:val="16"/>
          <w:lang w:eastAsia="el-GR"/>
        </w:rPr>
      </w:pPr>
    </w:p>
    <w:p w14:paraId="169039D5" w14:textId="77777777" w:rsidR="00FC31F3" w:rsidRDefault="00FC31F3">
      <w:pPr>
        <w:rPr>
          <w:rFonts w:ascii="Tahoma" w:hAnsi="Tahoma" w:cs="Tahoma"/>
          <w:sz w:val="24"/>
        </w:rPr>
      </w:pPr>
    </w:p>
    <w:sectPr w:rsidR="00FC31F3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EC0E" w14:textId="77777777" w:rsidR="00770913" w:rsidRDefault="00770913">
      <w:pPr>
        <w:spacing w:line="240" w:lineRule="auto"/>
      </w:pPr>
      <w:r>
        <w:separator/>
      </w:r>
    </w:p>
  </w:endnote>
  <w:endnote w:type="continuationSeparator" w:id="0">
    <w:p w14:paraId="006C4981" w14:textId="77777777" w:rsidR="00770913" w:rsidRDefault="00770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D3C7" w14:textId="77777777" w:rsidR="00770913" w:rsidRDefault="00770913">
      <w:pPr>
        <w:spacing w:after="0"/>
      </w:pPr>
      <w:r>
        <w:separator/>
      </w:r>
    </w:p>
  </w:footnote>
  <w:footnote w:type="continuationSeparator" w:id="0">
    <w:p w14:paraId="4A3A7AB9" w14:textId="77777777" w:rsidR="00770913" w:rsidRDefault="007709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8A"/>
    <w:rsid w:val="00022C70"/>
    <w:rsid w:val="000D2D6F"/>
    <w:rsid w:val="001A242A"/>
    <w:rsid w:val="003366A8"/>
    <w:rsid w:val="00467566"/>
    <w:rsid w:val="00476ED6"/>
    <w:rsid w:val="00606836"/>
    <w:rsid w:val="00716BFA"/>
    <w:rsid w:val="00734BFB"/>
    <w:rsid w:val="00770913"/>
    <w:rsid w:val="00AE2817"/>
    <w:rsid w:val="00AF1FAE"/>
    <w:rsid w:val="00B70DA4"/>
    <w:rsid w:val="00BD76F0"/>
    <w:rsid w:val="00CC66F7"/>
    <w:rsid w:val="00D0072B"/>
    <w:rsid w:val="00ED148A"/>
    <w:rsid w:val="00FC31F3"/>
    <w:rsid w:val="00FC7250"/>
    <w:rsid w:val="00FC73D2"/>
    <w:rsid w:val="00FC79D8"/>
    <w:rsid w:val="00FD23F5"/>
    <w:rsid w:val="00FD62A9"/>
    <w:rsid w:val="416B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2F3D"/>
  <w15:docId w15:val="{48561B50-D005-4984-82B0-F980B295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-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List"/>
    <w:basedOn w:val="a3"/>
    <w:rPr>
      <w:rFonts w:cs="Lucida Sans"/>
    </w:rPr>
  </w:style>
  <w:style w:type="paragraph" w:styleId="Web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6">
    <w:name w:val="Σύνδεσμος διαδικτύου"/>
    <w:basedOn w:val="a0"/>
    <w:uiPriority w:val="99"/>
    <w:unhideWhenUsed/>
    <w:rPr>
      <w:color w:val="0000FF" w:themeColor="hyperlink"/>
      <w:u w:val="single"/>
    </w:rPr>
  </w:style>
  <w:style w:type="character" w:customStyle="1" w:styleId="a7">
    <w:name w:val="Αναγνωσμένος δεσμός διαδικτύου"/>
    <w:basedOn w:val="a0"/>
    <w:uiPriority w:val="99"/>
    <w:semiHidden/>
    <w:unhideWhenUsed/>
    <w:qFormat/>
    <w:rPr>
      <w:color w:val="800080" w:themeColor="followedHyperlink"/>
      <w:u w:val="single"/>
    </w:rPr>
  </w:style>
  <w:style w:type="paragraph" w:customStyle="1" w:styleId="a8">
    <w:name w:val="Επικεφαλίδα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9">
    <w:name w:val="Ευρετήριο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D6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-club.skaknafpliou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3223</Characters>
  <Application>Microsoft Office Word</Application>
  <DocSecurity>0</DocSecurity>
  <Lines>26</Lines>
  <Paragraphs>7</Paragraphs>
  <ScaleCrop>false</ScaleCrop>
  <Company>Microsoft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ΜΑΛΛΙΟΥ ΣΤΑΥΡΟΥΛΑ</dc:creator>
  <cp:lastModifiedBy>ΣΤΑΥΡΟΥΛΑ ΜΑΛΛΙΟΥ</cp:lastModifiedBy>
  <cp:revision>3</cp:revision>
  <dcterms:created xsi:type="dcterms:W3CDTF">2026-04-07T06:16:00Z</dcterms:created>
  <dcterms:modified xsi:type="dcterms:W3CDTF">2026-04-07T06:17:00Z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1B0B8AFC84EB45648295A77D03BDAAD5_13</vt:lpwstr>
  </property>
</Properties>
</file>